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7" w:line="300"/>
        <w:jc w:val="center"/>
      </w:pPr>
      <w:r>
        <w:rPr>
          <w:rFonts w:ascii="맑은 고딕" w:cs="맑은 고딕" w:eastAsia="맑은 고딕" w:hAnsi="맑은 고딕"/>
          <w:b/>
          <w:bCs/>
          <w:color w:val="1E293B"/>
          <w:sz w:val="32"/>
          <w:szCs w:val="32"/>
        </w:rPr>
        <w:t xml:space="preserve">물 품 대 금  지 급  촉 구 서</w:t>
      </w:r>
    </w:p>
    <w:p>
      <w:pPr>
        <w:spacing w:after="149" w:line="260"/>
        <w:jc w:val="center"/>
      </w:pPr>
      <w:r>
        <w:rPr>
          <w:rFonts w:ascii="맑은 고딕" w:cs="맑은 고딕" w:eastAsia="맑은 고딕" w:hAnsi="맑은 고딕"/>
          <w:color w:val="64748B"/>
          <w:sz w:val="19"/>
          <w:szCs w:val="19"/>
        </w:rPr>
        <w:t xml:space="preserve">( 독  촉  장 )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600"/>
        <w:gridCol w:w="8038"/>
      </w:tblGrid>
      <w:tr>
        <w:tc>
          <w:tcPr>
            <w:tcW w:type="dxa" w:w="9638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수 신 인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상        호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주        소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대  표  자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62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/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600"/>
        <w:gridCol w:w="8038"/>
      </w:tblGrid>
      <w:tr>
        <w:tc>
          <w:tcPr>
            <w:tcW w:type="dxa" w:w="9638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9"/>
                <w:szCs w:val="19"/>
              </w:rPr>
              <w:t xml:space="preserve">발 신 인</w:t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상        호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주        소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대  표  자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사업자등록번호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60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연  락  처</w:t>
            </w:r>
          </w:p>
        </w:tc>
        <w:tc>
          <w:tcPr>
            <w:tcW w:type="dxa" w:w="8038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left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124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1"/>
          <w:szCs w:val="21"/>
        </w:rPr>
        <w:t xml:space="preserve"/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1.  거래 경위</w:t>
      </w:r>
    </w:p>
    <w:p>
      <w:pPr>
        <w:spacing w:after="9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발신인은 20      년      월      일부터 수신인에게 아래 물품을 공급하여 왔으며, 그 대금은 금                    원(₩                    )이고 약정 지급기한은 20      년      월      일이었습니다.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2.  미지급 사실 및 그간의 경과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그러나 위 지급기한이 경과한 현재까지 위 대금이 지급되지 아니하고 있습니다. 발신인은 그동안 유선·문자 및 서면으로 여러 차례 결제를 요청하였으나, 수신인으로부터 이행이 이루어지지 않았습니다.</w:t>
      </w:r>
    </w:p>
    <w:p>
      <w:pPr>
        <w:spacing w:after="9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334155"/>
          <w:sz w:val="19"/>
          <w:szCs w:val="19"/>
        </w:rPr>
        <w:t xml:space="preserve">     · 그간의 독촉 경위 :                                                                                              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3.  최종 지급 요청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이에 아래 기한까지 미지급 대금 전액을 지급하여 주실 것을 최고합니다.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0"/>
          <w:szCs w:val="20"/>
        </w:rPr>
        <w:t xml:space="preserve">     ▶  최종 지급기한 :  20      년      월      일   ( 또는 본 서면 수령일로부터        일 이내 )</w:t>
      </w:r>
    </w:p>
    <w:p>
      <w:pPr>
        <w:spacing w:after="9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▶  입금 계좌 :                                                            </w:t>
      </w:r>
    </w:p>
    <w:p>
      <w:pPr>
        <w:spacing w:after="43" w:before="0" w:line="276"/>
        <w:jc w:val="left"/>
      </w:pPr>
      <w:r>
        <w:rPr>
          <w:rFonts w:ascii="맑은 고딕" w:cs="맑은 고딕" w:eastAsia="맑은 고딕" w:hAnsi="맑은 고딕"/>
          <w:b/>
          <w:bCs/>
          <w:color w:val="000000"/>
          <w:sz w:val="21"/>
          <w:szCs w:val="21"/>
        </w:rPr>
        <w:t xml:space="preserve">4.  미이행 시 조치</w:t>
      </w:r>
    </w:p>
    <w:p>
      <w:pPr>
        <w:spacing w:after="149" w:before="0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000000"/>
          <w:sz w:val="20"/>
          <w:szCs w:val="20"/>
        </w:rPr>
        <w:t xml:space="preserve">     위 기한까지 이행되지 아니할 경우, 부득이 지급명령 신청 등 법적 절차를 진행할 수밖에 없음을 알려드리며, 그에 따른 제반 비용 또한 수신인에게 귀속됨을 알려드립니다.</w:t>
      </w:r>
    </w:p>
    <w:p>
      <w:pPr>
        <w:spacing w:after="112" w:line="300"/>
        <w:jc w:val="center"/>
      </w:pPr>
      <w:r>
        <w:rPr>
          <w:rFonts w:ascii="맑은 고딕" w:cs="맑은 고딕" w:eastAsia="맑은 고딕" w:hAnsi="맑은 고딕"/>
          <w:sz w:val="21"/>
          <w:szCs w:val="21"/>
        </w:rPr>
        <w:t xml:space="preserve">20        년           월           일</w:t>
      </w:r>
    </w:p>
    <w:p>
      <w:pPr>
        <w:spacing w:after="0" w:line="300"/>
        <w:jc w:val="right"/>
      </w:pPr>
      <w:r>
        <w:rPr>
          <w:rFonts w:ascii="맑은 고딕" w:cs="맑은 고딕" w:eastAsia="맑은 고딕" w:hAnsi="맑은 고딕"/>
          <w:b/>
          <w:bCs/>
          <w:sz w:val="22"/>
          <w:szCs w:val="22"/>
        </w:rPr>
        <w:t xml:space="preserve">발신인                              ( 인 )        </w:t>
      </w:r>
    </w:p>
    <w:p>
      <w:pPr>
        <w:pageBreakBefore/>
        <w:spacing w:after="56" w:line="276"/>
      </w:pPr>
      <w:r>
        <w:rPr>
          <w:rFonts w:ascii="맑은 고딕" w:cs="맑은 고딕" w:eastAsia="맑은 고딕" w:hAnsi="맑은 고딕"/>
          <w:b/>
          <w:bCs/>
          <w:sz w:val="21"/>
          <w:szCs w:val="21"/>
        </w:rPr>
        <w:t xml:space="preserve">[ 별첨 ]  미납 내역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</w:tblPr>
      <w:tblGrid>
        <w:gridCol w:w="1060"/>
        <w:gridCol w:w="2120"/>
        <w:gridCol w:w="1157"/>
        <w:gridCol w:w="964"/>
        <w:gridCol w:w="1157"/>
        <w:gridCol w:w="1060"/>
        <w:gridCol w:w="1157"/>
        <w:gridCol w:w="963"/>
      </w:tblGrid>
      <w:tr>
        <w:trPr>
          <w:tblHeader/>
        </w:trP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거래일자</w:t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품목 · 거래내용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공급가액</w:t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세액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합계</w:t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기수금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미수잔액</w:t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E293B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FFFFFF"/>
                <w:sz w:val="18"/>
                <w:szCs w:val="18"/>
              </w:rPr>
              <w:t xml:space="preserve">경과일</w:t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212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180"/>
            <w:gridSpan w:val="2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1F5F9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right"/>
            </w:pPr>
            <w:r>
              <w:rPr>
                <w:rFonts w:ascii="맑은 고딕" w:cs="맑은 고딕" w:eastAsia="맑은 고딕" w:hAnsi="맑은 고딕"/>
                <w:b/>
                <w:bCs/>
                <w:color w:val="000000"/>
                <w:sz w:val="18"/>
                <w:szCs w:val="18"/>
              </w:rPr>
              <w:t xml:space="preserve">합        계</w:t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964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06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  <w:tc>
          <w:tcPr>
            <w:tcW w:type="dxa" w:w="1157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/>
                <w:bCs/>
                <w:color w:val="C4452F"/>
                <w:sz w:val="18"/>
                <w:szCs w:val="18"/>
              </w:rPr>
              <w:t xml:space="preserve"/>
            </w:r>
          </w:p>
        </w:tc>
        <w:tc>
          <w:tcPr>
            <w:tcW w:type="dxa" w:w="963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DF3EE"/>
            <w:tcMar>
              <w:top w:type="dxa" w:w="25"/>
              <w:left w:type="dxa" w:w="80"/>
              <w:bottom w:type="dxa" w:w="25"/>
              <w:right w:type="dxa" w:w="80"/>
            </w:tcMar>
            <w:vAlign w:val="center"/>
          </w:tcPr>
          <w:p>
            <w:pPr>
              <w:spacing w:after="14" w:before="14" w:line="250"/>
              <w:jc w:val="center"/>
            </w:pPr>
            <w:r>
              <w:rPr>
                <w:rFonts w:ascii="맑은 고딕" w:cs="맑은 고딕" w:eastAsia="맑은 고딕" w:hAnsi="맑은 고딕"/>
                <w:b w:val="false"/>
                <w:bCs w:val="false"/>
                <w:color w:val="000000"/>
                <w:sz w:val="18"/>
                <w:szCs w:val="18"/>
              </w:rPr>
              <w:t xml:space="preserve"/>
            </w:r>
          </w:p>
        </w:tc>
      </w:tr>
    </w:tbl>
    <w:p>
      <w:pPr>
        <w:spacing w:after="0" w:before="74" w:line="276"/>
        <w:jc w:val="left"/>
      </w:pPr>
      <w:r>
        <w:rPr>
          <w:rFonts w:ascii="맑은 고딕" w:cs="맑은 고딕" w:eastAsia="맑은 고딕" w:hAnsi="맑은 고딕"/>
          <w:b w:val="false"/>
          <w:bCs w:val="false"/>
          <w:color w:val="64748B"/>
          <w:sz w:val="18"/>
          <w:szCs w:val="18"/>
        </w:rPr>
        <w:t xml:space="preserve">※  거래명세서·세금계산서 등 증빙 사본을 함께 첨부하시면 채권 내용이 더 명확해집니다.</w:t>
      </w:r>
    </w:p>
    <w:sectPr>
      <w:pgSz w:w="11906" w:h="16838" w:orient="portrait"/>
      <w:pgMar w:top="851" w:right="1134" w:bottom="851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대금 독촉장 양식</dc:title>
  <dc:creator>비즈노트</dc:creator>
  <cp:lastModifiedBy>Un-named</cp:lastModifiedBy>
  <cp:revision>1</cp:revision>
  <dcterms:created xsi:type="dcterms:W3CDTF">2026-08-04T03:05:03.570Z</dcterms:created>
  <dcterms:modified xsi:type="dcterms:W3CDTF">2026-08-04T03:05:03.571Z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